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72" w:rsidRDefault="00DE7772" w:rsidP="00DE7772">
      <w:pPr>
        <w:pStyle w:val="a3"/>
        <w:spacing w:before="0" w:beforeAutospacing="0" w:after="0" w:afterAutospacing="0"/>
        <w:rPr>
          <w:b/>
        </w:rPr>
      </w:pPr>
      <w:r>
        <w:rPr>
          <w:rFonts w:ascii="Calibri" w:hAnsi="Calibri"/>
          <w:noProof/>
        </w:rPr>
        <w:drawing>
          <wp:inline distT="0" distB="0" distL="0" distR="0">
            <wp:extent cx="276225" cy="247650"/>
            <wp:effectExtent l="0" t="0" r="9525" b="0"/>
            <wp:docPr id="24" name="Рисунок 24"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b/>
        </w:rPr>
        <w:t>Банк «Нальчик» ООО</w:t>
      </w:r>
    </w:p>
    <w:p w:rsidR="00DE7772" w:rsidRPr="00BA632A" w:rsidRDefault="00DE7772" w:rsidP="00DE7772">
      <w:pPr>
        <w:pStyle w:val="a3"/>
        <w:spacing w:before="0" w:beforeAutospacing="0" w:after="0" w:afterAutospacing="0"/>
        <w:rPr>
          <w:b/>
          <w:bCs/>
        </w:rPr>
      </w:pPr>
      <w:bookmarkStart w:id="0" w:name="_GoBack"/>
      <w:bookmarkEnd w:id="0"/>
    </w:p>
    <w:p w:rsidR="00DE7772" w:rsidRDefault="00DE7772" w:rsidP="00DE7772">
      <w:pPr>
        <w:jc w:val="center"/>
        <w:rPr>
          <w:rFonts w:ascii="Times New Roman" w:hAnsi="Times New Roman" w:cs="Times New Roman"/>
          <w:b/>
          <w:sz w:val="24"/>
          <w:szCs w:val="24"/>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жилищным</w:t>
      </w:r>
      <w:r w:rsidRPr="00BA632A">
        <w:rPr>
          <w:rFonts w:ascii="Times New Roman" w:hAnsi="Times New Roman" w:cs="Times New Roman"/>
          <w:b/>
          <w:sz w:val="24"/>
          <w:szCs w:val="24"/>
        </w:rPr>
        <w:t xml:space="preserve"> кредитам, в Банке «Нальчик» ООО</w:t>
      </w:r>
    </w:p>
    <w:p w:rsidR="00686060" w:rsidRDefault="00686060" w:rsidP="00686060">
      <w:pPr>
        <w:pStyle w:val="a3"/>
        <w:spacing w:before="0" w:beforeAutospacing="0" w:after="0" w:afterAutospacing="0" w:line="276" w:lineRule="auto"/>
        <w:ind w:left="426"/>
        <w:jc w:val="right"/>
      </w:pPr>
      <w:r>
        <w:rPr>
          <w:b/>
        </w:rPr>
        <w:t>(01.08.2025г.)</w:t>
      </w:r>
    </w:p>
    <w:tbl>
      <w:tblPr>
        <w:tblW w:w="14849"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94"/>
      </w:tblGrid>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pPr>
            <w:r w:rsidRPr="00BA632A">
              <w:rPr>
                <w:b/>
                <w:bCs/>
                <w:sz w:val="20"/>
                <w:szCs w:val="20"/>
              </w:rPr>
              <w:t>Наименование параметра</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pPr>
            <w:r w:rsidRPr="00BA632A">
              <w:rPr>
                <w:b/>
                <w:bCs/>
                <w:sz w:val="20"/>
                <w:szCs w:val="20"/>
              </w:rPr>
              <w:t>Значение параметра</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DE7772" w:rsidRPr="00BA632A" w:rsidTr="00082D6E">
              <w:trPr>
                <w:trHeight w:val="345"/>
                <w:tblCellSpacing w:w="0" w:type="dxa"/>
              </w:trPr>
              <w:tc>
                <w:tcPr>
                  <w:tcW w:w="3915" w:type="dxa"/>
                  <w:hideMark/>
                </w:tcPr>
                <w:p w:rsidR="00DE7772" w:rsidRPr="00BA632A" w:rsidRDefault="00DE7772" w:rsidP="00082D6E">
                  <w:pPr>
                    <w:pStyle w:val="a3"/>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DE7772" w:rsidRPr="00BA632A" w:rsidRDefault="00DE7772" w:rsidP="00082D6E">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DE7772" w:rsidRPr="00BA632A" w:rsidTr="00082D6E">
              <w:trPr>
                <w:trHeight w:val="570"/>
                <w:tblCellSpacing w:w="0" w:type="dxa"/>
              </w:trPr>
              <w:tc>
                <w:tcPr>
                  <w:tcW w:w="9510" w:type="dxa"/>
                  <w:hideMark/>
                </w:tcPr>
                <w:p w:rsidR="00DE7772" w:rsidRPr="00BA632A" w:rsidRDefault="00DE7772" w:rsidP="00082D6E">
                  <w:pPr>
                    <w:pStyle w:val="a3"/>
                    <w:spacing w:before="0" w:beforeAutospacing="0" w:after="0" w:afterAutospacing="0"/>
                    <w:jc w:val="both"/>
                  </w:pPr>
                  <w:r w:rsidRPr="00BA632A">
                    <w:rPr>
                      <w:color w:val="000000"/>
                      <w:sz w:val="20"/>
                      <w:szCs w:val="20"/>
                    </w:rPr>
                    <w:t xml:space="preserve">Наименование кредитора: </w:t>
                  </w:r>
                </w:p>
                <w:p w:rsidR="00DE7772" w:rsidRPr="00BA632A" w:rsidRDefault="00DE7772" w:rsidP="00082D6E">
                  <w:pPr>
                    <w:pStyle w:val="a3"/>
                    <w:spacing w:before="0" w:beforeAutospacing="0" w:after="0" w:afterAutospacing="0"/>
                    <w:jc w:val="both"/>
                  </w:pPr>
                  <w:r w:rsidRPr="00BA632A">
                    <w:rPr>
                      <w:color w:val="000000"/>
                      <w:sz w:val="20"/>
                      <w:szCs w:val="20"/>
                    </w:rPr>
                    <w:t>- полное наименование: БАНК «НАЛЬЧИК» (общество с ограниченной ответственностью);</w:t>
                  </w:r>
                </w:p>
                <w:p w:rsidR="00DE7772" w:rsidRPr="00BA632A" w:rsidRDefault="00DE7772" w:rsidP="00082D6E">
                  <w:pPr>
                    <w:pStyle w:val="a3"/>
                    <w:spacing w:before="0" w:beforeAutospacing="0" w:after="0" w:afterAutospacing="0"/>
                    <w:jc w:val="both"/>
                  </w:pPr>
                  <w:r w:rsidRPr="00BA632A">
                    <w:rPr>
                      <w:color w:val="000000"/>
                      <w:sz w:val="20"/>
                      <w:szCs w:val="20"/>
                    </w:rPr>
                    <w:t xml:space="preserve">- сокращенное наименование: Банк «Нальчик» ООО (далее – Банк). </w:t>
                  </w:r>
                </w:p>
                <w:p w:rsidR="00DE7772" w:rsidRPr="00BA632A" w:rsidRDefault="00DE7772" w:rsidP="00082D6E">
                  <w:pPr>
                    <w:pStyle w:val="a3"/>
                    <w:spacing w:before="0" w:beforeAutospacing="0" w:after="0" w:afterAutospacing="0"/>
                    <w:jc w:val="both"/>
                  </w:pPr>
                  <w:r w:rsidRPr="00BA632A">
                    <w:rPr>
                      <w:color w:val="000000"/>
                      <w:sz w:val="20"/>
                      <w:szCs w:val="20"/>
                    </w:rPr>
                    <w:t xml:space="preserve">Место нахождения постоянно действующего исполнительного органа: </w:t>
                  </w:r>
                </w:p>
                <w:p w:rsidR="00DE7772" w:rsidRPr="00BA632A" w:rsidRDefault="00DE7772" w:rsidP="00082D6E">
                  <w:pPr>
                    <w:pStyle w:val="a3"/>
                    <w:spacing w:before="0" w:beforeAutospacing="0" w:after="0" w:afterAutospacing="0"/>
                    <w:jc w:val="both"/>
                  </w:pPr>
                  <w:r w:rsidRPr="00BA632A">
                    <w:rPr>
                      <w:color w:val="000000"/>
                      <w:sz w:val="20"/>
                      <w:szCs w:val="20"/>
                    </w:rPr>
                    <w:t xml:space="preserve">360022, КБР, г. Нальчик, ул. Толстого, д. 77. </w:t>
                  </w:r>
                </w:p>
                <w:p w:rsidR="00DE7772" w:rsidRPr="00BA632A" w:rsidRDefault="00DE7772" w:rsidP="00082D6E">
                  <w:pPr>
                    <w:pStyle w:val="a3"/>
                    <w:spacing w:before="0" w:beforeAutospacing="0" w:after="0" w:afterAutospacing="0"/>
                    <w:jc w:val="both"/>
                  </w:pPr>
                  <w:r w:rsidRPr="00BA632A">
                    <w:rPr>
                      <w:color w:val="000000"/>
                      <w:sz w:val="20"/>
                      <w:szCs w:val="20"/>
                    </w:rPr>
                    <w:t>Контактные телефоны: 8 (8662)77-34-11.</w:t>
                  </w:r>
                </w:p>
                <w:p w:rsidR="00DE7772" w:rsidRPr="00BA632A" w:rsidRDefault="00DE7772" w:rsidP="00082D6E">
                  <w:pPr>
                    <w:pStyle w:val="a3"/>
                    <w:spacing w:before="0" w:beforeAutospacing="0" w:after="0" w:afterAutospacing="0"/>
                    <w:jc w:val="both"/>
                  </w:pPr>
                  <w:r w:rsidRPr="00BA632A">
                    <w:rPr>
                      <w:color w:val="000000"/>
                      <w:sz w:val="20"/>
                      <w:szCs w:val="20"/>
                    </w:rPr>
                    <w:t xml:space="preserve">Официальный сайт Банка: </w:t>
                  </w:r>
                  <w:hyperlink r:id="rId6" w:history="1">
                    <w:r w:rsidRPr="00421FCC">
                      <w:rPr>
                        <w:rStyle w:val="a4"/>
                        <w:rFonts w:eastAsiaTheme="minorEastAsia"/>
                        <w:sz w:val="20"/>
                        <w:szCs w:val="20"/>
                      </w:rPr>
                      <w:t>http://bnal.ru</w:t>
                    </w:r>
                  </w:hyperlink>
                </w:p>
                <w:p w:rsidR="00DE7772" w:rsidRPr="00BA632A" w:rsidRDefault="00DE7772" w:rsidP="00082D6E">
                  <w:pPr>
                    <w:pStyle w:val="a3"/>
                    <w:spacing w:before="0" w:beforeAutospacing="0" w:after="0" w:afterAutospacing="0"/>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DE7772" w:rsidRPr="00BA632A" w:rsidRDefault="00DE7772" w:rsidP="00082D6E">
            <w:pPr>
              <w:jc w:val="both"/>
              <w:rPr>
                <w:sz w:val="24"/>
                <w:szCs w:val="24"/>
              </w:rPr>
            </w:pPr>
          </w:p>
        </w:tc>
      </w:tr>
      <w:tr w:rsidR="00DE7772" w:rsidRPr="00BA632A" w:rsidTr="00082D6E">
        <w:trPr>
          <w:trHeight w:val="58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DE7772" w:rsidRPr="00BA632A" w:rsidTr="00082D6E">
              <w:trPr>
                <w:trHeight w:val="105"/>
                <w:tblCellSpacing w:w="0" w:type="dxa"/>
              </w:trPr>
              <w:tc>
                <w:tcPr>
                  <w:tcW w:w="3915" w:type="dxa"/>
                  <w:hideMark/>
                </w:tcPr>
                <w:p w:rsidR="00DE7772" w:rsidRPr="00BA632A" w:rsidRDefault="00DE7772" w:rsidP="00082D6E">
                  <w:pPr>
                    <w:pStyle w:val="a3"/>
                    <w:spacing w:line="105" w:lineRule="atLeast"/>
                    <w:jc w:val="both"/>
                  </w:pPr>
                  <w:r w:rsidRPr="00BA632A">
                    <w:rPr>
                      <w:color w:val="000000"/>
                      <w:sz w:val="20"/>
                      <w:szCs w:val="20"/>
                    </w:rPr>
                    <w:t xml:space="preserve">Требования к заемщику, которые установлены </w:t>
                  </w:r>
                  <w:proofErr w:type="gramStart"/>
                  <w:r w:rsidRPr="00BA632A">
                    <w:rPr>
                      <w:color w:val="000000"/>
                      <w:sz w:val="20"/>
                      <w:szCs w:val="20"/>
                    </w:rPr>
                    <w:t>кредитором</w:t>
                  </w:r>
                  <w:proofErr w:type="gramEnd"/>
                  <w:r w:rsidRPr="00BA632A">
                    <w:rPr>
                      <w:color w:val="000000"/>
                      <w:sz w:val="20"/>
                      <w:szCs w:val="20"/>
                    </w:rPr>
                    <w:t xml:space="preserve"> и выполнение которых является обязательным для предоставления жилищного кредита</w:t>
                  </w:r>
                </w:p>
              </w:tc>
            </w:tr>
          </w:tbl>
          <w:p w:rsidR="00DE7772" w:rsidRPr="00BA632A" w:rsidRDefault="00DE7772" w:rsidP="00082D6E">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DE7772" w:rsidRPr="00BA632A" w:rsidTr="00082D6E">
              <w:trPr>
                <w:trHeight w:val="346"/>
                <w:tblCellSpacing w:w="0" w:type="dxa"/>
              </w:trPr>
              <w:tc>
                <w:tcPr>
                  <w:tcW w:w="8730" w:type="dxa"/>
                  <w:hideMark/>
                </w:tcPr>
                <w:p w:rsidR="00DE7772" w:rsidRPr="00BA632A" w:rsidRDefault="00DE7772" w:rsidP="00082D6E">
                  <w:pPr>
                    <w:pStyle w:val="a3"/>
                    <w:spacing w:before="0" w:beforeAutospacing="0" w:after="0" w:afterAutospacing="0"/>
                    <w:jc w:val="both"/>
                  </w:pPr>
                  <w:r w:rsidRPr="00BA632A">
                    <w:rPr>
                      <w:color w:val="000000"/>
                      <w:sz w:val="20"/>
                      <w:szCs w:val="20"/>
                    </w:rPr>
                    <w:t xml:space="preserve">Требования к заемщику: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гражданство Российской Федерации;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постоянная регистрация на территории РФ;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DE7772" w:rsidRPr="00BA632A" w:rsidRDefault="00DE7772" w:rsidP="00082D6E">
                  <w:pPr>
                    <w:pStyle w:val="a3"/>
                    <w:spacing w:before="0" w:beforeAutospacing="0" w:after="0" w:afterAutospacing="0"/>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DE7772" w:rsidRPr="00BA632A" w:rsidRDefault="00DE7772" w:rsidP="00082D6E">
                  <w:pPr>
                    <w:pStyle w:val="a3"/>
                    <w:spacing w:before="0" w:beforeAutospacing="0" w:after="0" w:afterAutospacing="0"/>
                    <w:jc w:val="both"/>
                  </w:pPr>
                </w:p>
                <w:p w:rsidR="00DE7772" w:rsidRPr="00BA632A" w:rsidRDefault="00DE7772" w:rsidP="00082D6E">
                  <w:pPr>
                    <w:pStyle w:val="a3"/>
                    <w:spacing w:before="0" w:beforeAutospacing="0" w:after="0" w:afterAutospacing="0"/>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погашение задолженности ежемесячно;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DE7772" w:rsidRPr="00BA632A" w:rsidRDefault="00DE7772" w:rsidP="00082D6E">
                  <w:pPr>
                    <w:pStyle w:val="a3"/>
                    <w:spacing w:before="0" w:beforeAutospacing="0" w:after="0" w:afterAutospacing="0"/>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DE7772" w:rsidRPr="00BA632A" w:rsidRDefault="00DE7772" w:rsidP="00082D6E">
                  <w:pPr>
                    <w:pStyle w:val="a3"/>
                    <w:spacing w:before="0" w:beforeAutospacing="0" w:after="0" w:afterAutospacing="0"/>
                    <w:jc w:val="both"/>
                  </w:pPr>
                  <w:r w:rsidRPr="00BA632A">
                    <w:rPr>
                      <w:color w:val="000000"/>
                    </w:rPr>
                    <w:lastRenderedPageBreak/>
                    <w:t xml:space="preserve">• </w:t>
                  </w:r>
                  <w:r w:rsidRPr="00BA632A">
                    <w:rPr>
                      <w:color w:val="000000"/>
                      <w:sz w:val="20"/>
                      <w:szCs w:val="20"/>
                    </w:rPr>
                    <w:t xml:space="preserve">отсутствие текущей просроченной задолженности по кредиту. </w:t>
                  </w:r>
                </w:p>
              </w:tc>
            </w:tr>
          </w:tbl>
          <w:p w:rsidR="00DE7772" w:rsidRPr="00BA632A" w:rsidRDefault="00DE7772" w:rsidP="00082D6E">
            <w:pPr>
              <w:jc w:val="both"/>
              <w:rPr>
                <w:sz w:val="24"/>
                <w:szCs w:val="24"/>
              </w:rPr>
            </w:pP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lastRenderedPageBreak/>
              <w:t>3</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Сроки рассмотрения оформленного заемщиком заявления о предоставлении жилищного кредита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документов.</w:t>
            </w:r>
          </w:p>
          <w:p w:rsidR="00DE7772" w:rsidRPr="00BA632A" w:rsidRDefault="00DE7772" w:rsidP="00082D6E">
            <w:pPr>
              <w:pStyle w:val="a3"/>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DE7772" w:rsidRPr="00BA632A" w:rsidRDefault="00DE7772" w:rsidP="00DE7772">
            <w:pPr>
              <w:pStyle w:val="a3"/>
              <w:numPr>
                <w:ilvl w:val="0"/>
                <w:numId w:val="1"/>
              </w:numPr>
              <w:spacing w:before="0" w:beforeAutospacing="0" w:after="0" w:afterAutospacing="0"/>
              <w:jc w:val="both"/>
            </w:pPr>
            <w:r w:rsidRPr="00BA632A">
              <w:rPr>
                <w:color w:val="000000"/>
                <w:sz w:val="20"/>
                <w:szCs w:val="20"/>
              </w:rPr>
              <w:t>заявление – анкета на получение кредита;</w:t>
            </w:r>
          </w:p>
          <w:p w:rsidR="00DE7772" w:rsidRPr="00BA632A" w:rsidRDefault="00DE7772" w:rsidP="00DE7772">
            <w:pPr>
              <w:pStyle w:val="a3"/>
              <w:numPr>
                <w:ilvl w:val="0"/>
                <w:numId w:val="1"/>
              </w:numPr>
              <w:spacing w:before="0" w:beforeAutospacing="0" w:after="0" w:afterAutospacing="0"/>
              <w:jc w:val="both"/>
            </w:pPr>
            <w:r w:rsidRPr="00BA632A">
              <w:rPr>
                <w:color w:val="000000"/>
                <w:sz w:val="20"/>
                <w:szCs w:val="20"/>
              </w:rPr>
              <w:t>паспорт гражданина Российской Федерации;</w:t>
            </w:r>
          </w:p>
          <w:p w:rsidR="00DE7772" w:rsidRPr="00BA632A" w:rsidRDefault="00DE7772" w:rsidP="00DE7772">
            <w:pPr>
              <w:pStyle w:val="a3"/>
              <w:numPr>
                <w:ilvl w:val="0"/>
                <w:numId w:val="1"/>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DE7772" w:rsidRPr="00BA632A" w:rsidRDefault="00DE7772" w:rsidP="00DE7772">
            <w:pPr>
              <w:pStyle w:val="a3"/>
              <w:numPr>
                <w:ilvl w:val="0"/>
                <w:numId w:val="1"/>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DE7772" w:rsidRPr="00BA632A" w:rsidRDefault="00DE7772" w:rsidP="00DE7772">
            <w:pPr>
              <w:pStyle w:val="a3"/>
              <w:numPr>
                <w:ilvl w:val="0"/>
                <w:numId w:val="1"/>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DE7772" w:rsidRPr="00BA632A" w:rsidRDefault="00DE7772" w:rsidP="00DE7772">
            <w:pPr>
              <w:pStyle w:val="a3"/>
              <w:numPr>
                <w:ilvl w:val="0"/>
                <w:numId w:val="1"/>
              </w:numPr>
              <w:spacing w:before="0" w:beforeAutospacing="0" w:after="0" w:afterAutospacing="0"/>
              <w:jc w:val="both"/>
              <w:rPr>
                <w:sz w:val="20"/>
                <w:szCs w:val="20"/>
              </w:rPr>
            </w:pPr>
            <w:r w:rsidRPr="00BA632A">
              <w:rPr>
                <w:sz w:val="20"/>
                <w:szCs w:val="20"/>
              </w:rPr>
              <w:t>договор, в соответствии с которым осуществляется приобретение / инвестирование строительства объекта недвижимости</w:t>
            </w:r>
          </w:p>
          <w:p w:rsidR="00DE7772" w:rsidRPr="00BA632A" w:rsidRDefault="00DE7772" w:rsidP="00082D6E">
            <w:pPr>
              <w:pStyle w:val="a3"/>
              <w:spacing w:before="0" w:beforeAutospacing="0" w:after="0" w:afterAutospacing="0"/>
              <w:jc w:val="both"/>
              <w:rPr>
                <w:sz w:val="20"/>
                <w:szCs w:val="20"/>
              </w:rPr>
            </w:pPr>
          </w:p>
          <w:p w:rsidR="00DE7772" w:rsidRPr="00BA632A" w:rsidRDefault="00DE7772" w:rsidP="00082D6E">
            <w:pPr>
              <w:pStyle w:val="a3"/>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4</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Виды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rPr>
                <w:color w:val="000000"/>
                <w:sz w:val="20"/>
                <w:szCs w:val="20"/>
              </w:rPr>
            </w:pPr>
            <w:r w:rsidRPr="00BA632A">
              <w:rPr>
                <w:color w:val="000000"/>
                <w:sz w:val="20"/>
                <w:szCs w:val="20"/>
              </w:rPr>
              <w:t>«Приобретение готового жилья»</w:t>
            </w:r>
          </w:p>
          <w:p w:rsidR="00DE7772" w:rsidRPr="00BA632A" w:rsidRDefault="00DE7772" w:rsidP="00082D6E">
            <w:pPr>
              <w:pStyle w:val="a3"/>
              <w:spacing w:before="0" w:beforeAutospacing="0" w:after="0" w:afterAutospacing="0"/>
              <w:jc w:val="both"/>
              <w:rPr>
                <w:color w:val="000000"/>
                <w:sz w:val="20"/>
                <w:szCs w:val="20"/>
              </w:rPr>
            </w:pPr>
            <w:r w:rsidRPr="00BA632A">
              <w:rPr>
                <w:color w:val="000000"/>
                <w:sz w:val="20"/>
                <w:szCs w:val="20"/>
              </w:rPr>
              <w:t>«Приобретение строящегося жилья»</w:t>
            </w:r>
          </w:p>
          <w:p w:rsidR="00DE7772" w:rsidRPr="00BA632A" w:rsidRDefault="00DE7772" w:rsidP="00082D6E">
            <w:pPr>
              <w:pStyle w:val="a3"/>
              <w:spacing w:before="0" w:beforeAutospacing="0" w:after="0" w:afterAutospacing="0"/>
              <w:jc w:val="both"/>
            </w:pPr>
            <w:r w:rsidRPr="00BA632A">
              <w:rPr>
                <w:color w:val="000000"/>
                <w:sz w:val="20"/>
                <w:szCs w:val="20"/>
              </w:rPr>
              <w:t>«Индивидуальное строительство жилья»</w:t>
            </w:r>
          </w:p>
          <w:p w:rsidR="00DE7772" w:rsidRPr="00BA632A" w:rsidRDefault="00DE7772" w:rsidP="00082D6E">
            <w:pPr>
              <w:pStyle w:val="a3"/>
              <w:spacing w:before="0" w:beforeAutospacing="0" w:after="0" w:afterAutospacing="0"/>
              <w:jc w:val="both"/>
            </w:pPr>
            <w:r w:rsidRPr="00BA632A">
              <w:rPr>
                <w:color w:val="000000"/>
                <w:sz w:val="20"/>
                <w:szCs w:val="20"/>
              </w:rPr>
              <w:t>«Рефинансирование ипотеки»</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Суммы жилищного кредита и сроки его возврата.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rPr>
                <w:color w:val="000000"/>
                <w:sz w:val="20"/>
                <w:szCs w:val="20"/>
              </w:rPr>
            </w:pPr>
            <w:r w:rsidRPr="00BA632A">
              <w:rPr>
                <w:color w:val="000000"/>
                <w:sz w:val="20"/>
                <w:szCs w:val="20"/>
              </w:rPr>
              <w:t xml:space="preserve">Сумма кредита: от 500 тыс. руб. до 15 млн. руб. </w:t>
            </w:r>
          </w:p>
          <w:p w:rsidR="00DE7772" w:rsidRPr="00BA632A" w:rsidRDefault="00DE7772" w:rsidP="00082D6E">
            <w:pPr>
              <w:pStyle w:val="a3"/>
              <w:spacing w:before="0" w:beforeAutospacing="0" w:after="0" w:afterAutospacing="0"/>
              <w:jc w:val="both"/>
            </w:pPr>
            <w:r w:rsidRPr="00BA632A">
              <w:rPr>
                <w:color w:val="000000"/>
                <w:sz w:val="20"/>
                <w:szCs w:val="20"/>
              </w:rPr>
              <w:t>Срок кредита: от  12  до 240 месяцев.</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Валюты, в которых предоставляется жилищный кредит.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Рубли Российской Федерации</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Способы предоставления жилищного кредита, в том числе с использованием заемщиком электронных сре</w:t>
            </w:r>
            <w:proofErr w:type="gramStart"/>
            <w:r w:rsidRPr="00BA632A">
              <w:rPr>
                <w:color w:val="000000"/>
                <w:sz w:val="20"/>
                <w:szCs w:val="20"/>
              </w:rPr>
              <w:t>дств пл</w:t>
            </w:r>
            <w:proofErr w:type="gramEnd"/>
            <w:r w:rsidRPr="00BA632A">
              <w:rPr>
                <w:color w:val="000000"/>
                <w:sz w:val="20"/>
                <w:szCs w:val="20"/>
              </w:rPr>
              <w:t xml:space="preserve">атежа. </w:t>
            </w:r>
          </w:p>
        </w:tc>
        <w:tc>
          <w:tcPr>
            <w:tcW w:w="9994" w:type="dxa"/>
            <w:tcBorders>
              <w:top w:val="outset" w:sz="6" w:space="0" w:color="auto"/>
              <w:left w:val="outset" w:sz="6" w:space="0" w:color="auto"/>
              <w:bottom w:val="outset" w:sz="6" w:space="0" w:color="auto"/>
              <w:right w:val="outset" w:sz="6" w:space="0" w:color="auto"/>
            </w:tcBorders>
            <w:shd w:val="clear" w:color="auto" w:fill="auto"/>
            <w:hideMark/>
          </w:tcPr>
          <w:p w:rsidR="00DE7772" w:rsidRPr="00BA632A" w:rsidRDefault="00DE7772" w:rsidP="00082D6E">
            <w:pPr>
              <w:pStyle w:val="a3"/>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w:t>
            </w:r>
          </w:p>
          <w:p w:rsidR="00DE7772" w:rsidRPr="00BA632A" w:rsidRDefault="00DE7772" w:rsidP="00082D6E">
            <w:pPr>
              <w:pStyle w:val="a3"/>
              <w:spacing w:before="0" w:beforeAutospacing="0" w:after="0" w:afterAutospacing="0"/>
              <w:jc w:val="both"/>
            </w:pPr>
            <w:r w:rsidRPr="00BA632A">
              <w:rPr>
                <w:color w:val="000000"/>
                <w:sz w:val="20"/>
                <w:szCs w:val="20"/>
              </w:rPr>
              <w:t>Кредит может быть предоставлен:</w:t>
            </w:r>
          </w:p>
          <w:p w:rsidR="00DE7772" w:rsidRPr="00BA632A" w:rsidRDefault="00DE7772" w:rsidP="00082D6E">
            <w:pPr>
              <w:pStyle w:val="a3"/>
              <w:spacing w:before="0" w:beforeAutospacing="0" w:after="0" w:afterAutospacing="0"/>
              <w:jc w:val="both"/>
            </w:pPr>
            <w:r w:rsidRPr="00BA632A">
              <w:rPr>
                <w:color w:val="000000"/>
                <w:sz w:val="20"/>
                <w:szCs w:val="20"/>
              </w:rPr>
              <w:lastRenderedPageBreak/>
              <w:t>- единовременно по заявлению Заемщика путем зачисления на Счет кредитования (при предоставлении Кредита на приобретение строящегося жилья, если договор приобретения предусматривает единовременную оплату стоимости Объекта недвижимости, а также на приобретение Объекта недвижимости);</w:t>
            </w:r>
          </w:p>
          <w:p w:rsidR="00DE7772" w:rsidRPr="00BA632A" w:rsidRDefault="00DE7772" w:rsidP="00082D6E">
            <w:pPr>
              <w:pStyle w:val="a3"/>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в пределах неиспользованного остатка невозобновляемой кредитной линии (при предоставлении Кредита на приобретение строящегося жилья, если договором приобретения предусмотрена оплата стоимости Объекта недвижимости частями).</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lastRenderedPageBreak/>
              <w:t>8</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DE7772" w:rsidRPr="00BA632A" w:rsidTr="00082D6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Кредитный продукт</w:t>
                  </w:r>
                </w:p>
              </w:tc>
              <w:tc>
                <w:tcPr>
                  <w:tcW w:w="5978" w:type="dxa"/>
                  <w:gridSpan w:val="2"/>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Процентная ставка (годовая)</w:t>
                  </w:r>
                </w:p>
              </w:tc>
            </w:tr>
            <w:tr w:rsidR="00DE7772" w:rsidRPr="00BA632A" w:rsidTr="00082D6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«Приобретение готового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pPr>
                  <w:r w:rsidRPr="00C231D1">
                    <w:rPr>
                      <w:color w:val="000000"/>
                      <w:sz w:val="20"/>
                      <w:szCs w:val="20"/>
                    </w:rPr>
                    <w:t>2</w:t>
                  </w:r>
                  <w:r>
                    <w:rPr>
                      <w:color w:val="000000"/>
                      <w:sz w:val="20"/>
                      <w:szCs w:val="20"/>
                    </w:rPr>
                    <w:t>1</w:t>
                  </w:r>
                  <w:r w:rsidRPr="00C231D1">
                    <w:rPr>
                      <w:color w:val="000000"/>
                      <w:sz w:val="20"/>
                      <w:szCs w:val="20"/>
                    </w:rPr>
                    <w:t>,8 % - 2</w:t>
                  </w:r>
                  <w:r>
                    <w:rPr>
                      <w:color w:val="000000"/>
                      <w:sz w:val="20"/>
                      <w:szCs w:val="20"/>
                    </w:rPr>
                    <w:t>6</w:t>
                  </w:r>
                  <w:r w:rsidRPr="00C231D1">
                    <w:rPr>
                      <w:color w:val="000000"/>
                      <w:sz w:val="20"/>
                      <w:szCs w:val="20"/>
                    </w:rPr>
                    <w:t>,</w:t>
                  </w:r>
                  <w:r>
                    <w:rPr>
                      <w:color w:val="000000"/>
                      <w:sz w:val="20"/>
                      <w:szCs w:val="20"/>
                    </w:rPr>
                    <w:t>9</w:t>
                  </w:r>
                  <w:r w:rsidRPr="00C231D1">
                    <w:rPr>
                      <w:color w:val="000000"/>
                      <w:sz w:val="20"/>
                      <w:szCs w:val="20"/>
                    </w:rPr>
                    <w:t xml:space="preserve"> %</w:t>
                  </w:r>
                </w:p>
              </w:tc>
            </w:tr>
            <w:tr w:rsidR="00DE7772" w:rsidRPr="00BA632A" w:rsidTr="00082D6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«Приобретение строящегося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pPr>
                  <w:r w:rsidRPr="00C231D1">
                    <w:rPr>
                      <w:color w:val="000000"/>
                      <w:sz w:val="20"/>
                      <w:szCs w:val="20"/>
                      <w:lang w:val="en-US"/>
                    </w:rPr>
                    <w:t>2</w:t>
                  </w:r>
                  <w:r>
                    <w:rPr>
                      <w:color w:val="000000"/>
                      <w:sz w:val="20"/>
                      <w:szCs w:val="20"/>
                    </w:rPr>
                    <w:t>2</w:t>
                  </w:r>
                  <w:r w:rsidRPr="00C231D1">
                    <w:rPr>
                      <w:color w:val="000000"/>
                      <w:sz w:val="20"/>
                      <w:szCs w:val="20"/>
                    </w:rPr>
                    <w:t>,0 % - 2</w:t>
                  </w:r>
                  <w:r>
                    <w:rPr>
                      <w:color w:val="000000"/>
                      <w:sz w:val="20"/>
                      <w:szCs w:val="20"/>
                    </w:rPr>
                    <w:t>7</w:t>
                  </w:r>
                  <w:r w:rsidRPr="00C231D1">
                    <w:rPr>
                      <w:color w:val="000000"/>
                      <w:sz w:val="20"/>
                      <w:szCs w:val="20"/>
                    </w:rPr>
                    <w:t>,</w:t>
                  </w:r>
                  <w:r>
                    <w:rPr>
                      <w:color w:val="000000"/>
                      <w:sz w:val="20"/>
                      <w:szCs w:val="20"/>
                    </w:rPr>
                    <w:t>1</w:t>
                  </w:r>
                  <w:r w:rsidRPr="00C231D1">
                    <w:rPr>
                      <w:color w:val="000000"/>
                      <w:sz w:val="20"/>
                      <w:szCs w:val="20"/>
                    </w:rPr>
                    <w:t xml:space="preserve"> %</w:t>
                  </w:r>
                </w:p>
              </w:tc>
            </w:tr>
            <w:tr w:rsidR="00DE7772" w:rsidRPr="00BA632A" w:rsidTr="00082D6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rPr>
                      <w:color w:val="000000"/>
                      <w:sz w:val="20"/>
                      <w:szCs w:val="20"/>
                    </w:rPr>
                  </w:pPr>
                  <w:r w:rsidRPr="00C231D1">
                    <w:rPr>
                      <w:color w:val="000000"/>
                      <w:sz w:val="20"/>
                      <w:szCs w:val="20"/>
                      <w:lang w:val="en-US"/>
                    </w:rPr>
                    <w:t>2</w:t>
                  </w:r>
                  <w:r>
                    <w:rPr>
                      <w:color w:val="000000"/>
                      <w:sz w:val="20"/>
                      <w:szCs w:val="20"/>
                    </w:rPr>
                    <w:t>2</w:t>
                  </w:r>
                  <w:r w:rsidRPr="00C231D1">
                    <w:rPr>
                      <w:color w:val="000000"/>
                      <w:sz w:val="20"/>
                      <w:szCs w:val="20"/>
                    </w:rPr>
                    <w:t>,1 % – 2</w:t>
                  </w:r>
                  <w:r>
                    <w:rPr>
                      <w:color w:val="000000"/>
                      <w:sz w:val="20"/>
                      <w:szCs w:val="20"/>
                    </w:rPr>
                    <w:t>7</w:t>
                  </w:r>
                  <w:r w:rsidRPr="00C231D1">
                    <w:rPr>
                      <w:color w:val="000000"/>
                      <w:sz w:val="20"/>
                      <w:szCs w:val="20"/>
                    </w:rPr>
                    <w:t>,</w:t>
                  </w:r>
                  <w:r>
                    <w:rPr>
                      <w:color w:val="000000"/>
                      <w:sz w:val="20"/>
                      <w:szCs w:val="20"/>
                    </w:rPr>
                    <w:t>2</w:t>
                  </w:r>
                  <w:r w:rsidRPr="00C231D1">
                    <w:rPr>
                      <w:color w:val="000000"/>
                      <w:sz w:val="20"/>
                      <w:szCs w:val="20"/>
                    </w:rPr>
                    <w:t>%</w:t>
                  </w:r>
                </w:p>
              </w:tc>
            </w:tr>
            <w:tr w:rsidR="00DE7772" w:rsidRPr="00BA632A" w:rsidTr="00082D6E">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«Рефинансирование ипотеки»</w:t>
                  </w:r>
                </w:p>
              </w:tc>
              <w:tc>
                <w:tcPr>
                  <w:tcW w:w="5978" w:type="dxa"/>
                  <w:gridSpan w:val="2"/>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pPr>
                  <w:r w:rsidRPr="00C231D1">
                    <w:rPr>
                      <w:color w:val="000000"/>
                      <w:sz w:val="20"/>
                      <w:szCs w:val="20"/>
                      <w:lang w:val="en-US"/>
                    </w:rPr>
                    <w:t>2</w:t>
                  </w:r>
                  <w:r>
                    <w:rPr>
                      <w:color w:val="000000"/>
                      <w:sz w:val="20"/>
                      <w:szCs w:val="20"/>
                    </w:rPr>
                    <w:t>1</w:t>
                  </w:r>
                  <w:r w:rsidRPr="00C231D1">
                    <w:rPr>
                      <w:color w:val="000000"/>
                      <w:sz w:val="20"/>
                      <w:szCs w:val="20"/>
                    </w:rPr>
                    <w:t>,</w:t>
                  </w:r>
                  <w:r w:rsidRPr="00C231D1">
                    <w:rPr>
                      <w:color w:val="000000"/>
                      <w:sz w:val="20"/>
                      <w:szCs w:val="20"/>
                      <w:lang w:val="en-US"/>
                    </w:rPr>
                    <w:t>8</w:t>
                  </w:r>
                  <w:r w:rsidRPr="00C231D1">
                    <w:rPr>
                      <w:color w:val="000000"/>
                      <w:sz w:val="20"/>
                      <w:szCs w:val="20"/>
                    </w:rPr>
                    <w:t xml:space="preserve"> % - </w:t>
                  </w:r>
                  <w:r w:rsidRPr="00C231D1">
                    <w:rPr>
                      <w:color w:val="000000"/>
                      <w:sz w:val="20"/>
                      <w:szCs w:val="20"/>
                      <w:lang w:val="en-US"/>
                    </w:rPr>
                    <w:t>2</w:t>
                  </w:r>
                  <w:r>
                    <w:rPr>
                      <w:color w:val="000000"/>
                      <w:sz w:val="20"/>
                      <w:szCs w:val="20"/>
                    </w:rPr>
                    <w:t>6</w:t>
                  </w:r>
                  <w:r w:rsidRPr="00C231D1">
                    <w:rPr>
                      <w:color w:val="000000"/>
                      <w:sz w:val="20"/>
                      <w:szCs w:val="20"/>
                    </w:rPr>
                    <w:t>,</w:t>
                  </w:r>
                  <w:r>
                    <w:rPr>
                      <w:color w:val="000000"/>
                      <w:sz w:val="20"/>
                      <w:szCs w:val="20"/>
                    </w:rPr>
                    <w:t>4</w:t>
                  </w:r>
                  <w:r w:rsidRPr="00C231D1">
                    <w:rPr>
                      <w:color w:val="000000"/>
                      <w:sz w:val="20"/>
                      <w:szCs w:val="20"/>
                    </w:rPr>
                    <w:t xml:space="preserve"> %</w:t>
                  </w:r>
                </w:p>
              </w:tc>
            </w:tr>
            <w:tr w:rsidR="00DE7772" w:rsidRPr="00BA632A" w:rsidTr="00082D6E">
              <w:trPr>
                <w:tblCellSpacing w:w="0" w:type="dxa"/>
              </w:trPr>
              <w:tc>
                <w:tcPr>
                  <w:tcW w:w="8039" w:type="dxa"/>
                  <w:gridSpan w:val="2"/>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Надбавка за </w:t>
                  </w:r>
                  <w:proofErr w:type="spellStart"/>
                  <w:r w:rsidRPr="00BA632A">
                    <w:rPr>
                      <w:color w:val="000000"/>
                      <w:sz w:val="20"/>
                      <w:szCs w:val="20"/>
                    </w:rPr>
                    <w:t>непредоставление</w:t>
                  </w:r>
                  <w:proofErr w:type="spellEnd"/>
                  <w:r w:rsidRPr="00BA632A">
                    <w:rPr>
                      <w:color w:val="000000"/>
                      <w:sz w:val="20"/>
                      <w:szCs w:val="20"/>
                    </w:rPr>
                    <w:t xml:space="preserve">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636"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+ 2%</w:t>
                  </w:r>
                </w:p>
              </w:tc>
            </w:tr>
          </w:tbl>
          <w:p w:rsidR="00DE7772" w:rsidRPr="00BA632A" w:rsidRDefault="00DE7772" w:rsidP="00082D6E">
            <w:pPr>
              <w:pStyle w:val="a3"/>
              <w:jc w:val="both"/>
            </w:pPr>
            <w:r w:rsidRPr="00BA632A">
              <w:rPr>
                <w:color w:val="000000"/>
                <w:sz w:val="20"/>
                <w:szCs w:val="20"/>
              </w:rPr>
              <w:t>Переменные процентные ставки – не применимо</w:t>
            </w:r>
          </w:p>
        </w:tc>
      </w:tr>
      <w:tr w:rsidR="00DE7772" w:rsidRPr="00BA632A" w:rsidTr="00082D6E">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8.1</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Дата, начиная с которой начисляются проценты за пользование жилищным кредитом, или порядок ее определения</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Виды и суммы иных платежей заемщика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DE7772" w:rsidRDefault="00DE7772" w:rsidP="00082D6E">
            <w:pPr>
              <w:pStyle w:val="a3"/>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DE7772" w:rsidRDefault="00DE7772" w:rsidP="00082D6E">
            <w:pPr>
              <w:pStyle w:val="a3"/>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w:t>
            </w:r>
            <w:proofErr w:type="gramStart"/>
            <w:r>
              <w:rPr>
                <w:color w:val="000000"/>
                <w:sz w:val="20"/>
                <w:szCs w:val="20"/>
              </w:rPr>
              <w:t>а(</w:t>
            </w:r>
            <w:proofErr w:type="gramEnd"/>
            <w:r>
              <w:rPr>
                <w:color w:val="000000"/>
                <w:sz w:val="20"/>
                <w:szCs w:val="20"/>
              </w:rPr>
              <w:t>и) на залог  имущества в соответствии с его тарифами.</w:t>
            </w:r>
          </w:p>
          <w:p w:rsidR="00DE7772" w:rsidRPr="00BA632A" w:rsidRDefault="00DE7772" w:rsidP="00082D6E">
            <w:pPr>
              <w:pStyle w:val="a3"/>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Диапазоны значений полной стоимости жилищного кредита в процентах годовых, определенных с учетом требований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DE7772" w:rsidRPr="00BA632A" w:rsidTr="00082D6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Кредитный продукт</w:t>
                  </w:r>
                </w:p>
              </w:tc>
              <w:tc>
                <w:tcPr>
                  <w:tcW w:w="3022"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Диапазон ПСК в процентах годовых</w:t>
                  </w:r>
                </w:p>
              </w:tc>
            </w:tr>
            <w:tr w:rsidR="00DE7772" w:rsidRPr="00BA632A" w:rsidTr="00082D6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«Приобретение готового жилья»</w:t>
                  </w:r>
                </w:p>
              </w:tc>
              <w:tc>
                <w:tcPr>
                  <w:tcW w:w="3022" w:type="dxa"/>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pPr>
                  <w:r w:rsidRPr="00C231D1">
                    <w:rPr>
                      <w:sz w:val="20"/>
                      <w:szCs w:val="20"/>
                      <w:lang w:val="en-US"/>
                    </w:rPr>
                    <w:t>2</w:t>
                  </w:r>
                  <w:r>
                    <w:rPr>
                      <w:sz w:val="20"/>
                      <w:szCs w:val="20"/>
                    </w:rPr>
                    <w:t>1</w:t>
                  </w:r>
                  <w:r w:rsidRPr="00C231D1">
                    <w:rPr>
                      <w:sz w:val="20"/>
                      <w:szCs w:val="20"/>
                      <w:lang w:val="en-US"/>
                    </w:rPr>
                    <w:t>,3</w:t>
                  </w:r>
                  <w:r w:rsidRPr="00C231D1">
                    <w:rPr>
                      <w:sz w:val="20"/>
                      <w:szCs w:val="20"/>
                    </w:rPr>
                    <w:t xml:space="preserve"> % - </w:t>
                  </w:r>
                  <w:r>
                    <w:rPr>
                      <w:sz w:val="20"/>
                      <w:szCs w:val="20"/>
                    </w:rPr>
                    <w:t>28</w:t>
                  </w:r>
                  <w:r w:rsidRPr="00C231D1">
                    <w:rPr>
                      <w:sz w:val="20"/>
                      <w:szCs w:val="20"/>
                    </w:rPr>
                    <w:t>,</w:t>
                  </w:r>
                  <w:r>
                    <w:rPr>
                      <w:sz w:val="20"/>
                      <w:szCs w:val="20"/>
                    </w:rPr>
                    <w:t>4</w:t>
                  </w:r>
                  <w:r w:rsidRPr="00C231D1">
                    <w:rPr>
                      <w:sz w:val="20"/>
                      <w:szCs w:val="20"/>
                    </w:rPr>
                    <w:t xml:space="preserve"> %</w:t>
                  </w:r>
                </w:p>
              </w:tc>
            </w:tr>
            <w:tr w:rsidR="00DE7772" w:rsidRPr="00BA632A" w:rsidTr="00082D6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lastRenderedPageBreak/>
                    <w:t>«Приобретение строящегося жилья»</w:t>
                  </w:r>
                </w:p>
              </w:tc>
              <w:tc>
                <w:tcPr>
                  <w:tcW w:w="3022" w:type="dxa"/>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rPr>
                      <w:sz w:val="20"/>
                      <w:szCs w:val="20"/>
                    </w:rPr>
                  </w:pPr>
                  <w:r w:rsidRPr="00C231D1">
                    <w:rPr>
                      <w:sz w:val="20"/>
                      <w:szCs w:val="20"/>
                      <w:lang w:val="en-US"/>
                    </w:rPr>
                    <w:t>2</w:t>
                  </w:r>
                  <w:r>
                    <w:rPr>
                      <w:sz w:val="20"/>
                      <w:szCs w:val="20"/>
                    </w:rPr>
                    <w:t>1</w:t>
                  </w:r>
                  <w:r w:rsidRPr="00C231D1">
                    <w:rPr>
                      <w:sz w:val="20"/>
                      <w:szCs w:val="20"/>
                      <w:lang w:val="en-US"/>
                    </w:rPr>
                    <w:t>,5</w:t>
                  </w:r>
                  <w:r w:rsidRPr="00C231D1">
                    <w:rPr>
                      <w:sz w:val="20"/>
                      <w:szCs w:val="20"/>
                    </w:rPr>
                    <w:t xml:space="preserve"> % - </w:t>
                  </w:r>
                  <w:r>
                    <w:rPr>
                      <w:sz w:val="20"/>
                      <w:szCs w:val="20"/>
                    </w:rPr>
                    <w:t>28</w:t>
                  </w:r>
                  <w:r w:rsidRPr="00C231D1">
                    <w:rPr>
                      <w:sz w:val="20"/>
                      <w:szCs w:val="20"/>
                    </w:rPr>
                    <w:t>,</w:t>
                  </w:r>
                  <w:r>
                    <w:rPr>
                      <w:sz w:val="20"/>
                      <w:szCs w:val="20"/>
                    </w:rPr>
                    <w:t>6</w:t>
                  </w:r>
                  <w:r w:rsidRPr="00C231D1">
                    <w:rPr>
                      <w:sz w:val="20"/>
                      <w:szCs w:val="20"/>
                    </w:rPr>
                    <w:t xml:space="preserve"> %</w:t>
                  </w:r>
                </w:p>
              </w:tc>
            </w:tr>
            <w:tr w:rsidR="00DE7772" w:rsidRPr="00BA632A" w:rsidTr="00082D6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3022" w:type="dxa"/>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rPr>
                      <w:sz w:val="20"/>
                      <w:szCs w:val="20"/>
                    </w:rPr>
                  </w:pPr>
                  <w:r w:rsidRPr="00C231D1">
                    <w:rPr>
                      <w:sz w:val="20"/>
                      <w:szCs w:val="20"/>
                      <w:lang w:val="en-US"/>
                    </w:rPr>
                    <w:t>2</w:t>
                  </w:r>
                  <w:r>
                    <w:rPr>
                      <w:sz w:val="20"/>
                      <w:szCs w:val="20"/>
                    </w:rPr>
                    <w:t>1</w:t>
                  </w:r>
                  <w:r w:rsidRPr="00C231D1">
                    <w:rPr>
                      <w:sz w:val="20"/>
                      <w:szCs w:val="20"/>
                    </w:rPr>
                    <w:t>,</w:t>
                  </w:r>
                  <w:r w:rsidRPr="00C231D1">
                    <w:rPr>
                      <w:sz w:val="20"/>
                      <w:szCs w:val="20"/>
                      <w:lang w:val="en-US"/>
                    </w:rPr>
                    <w:t>6</w:t>
                  </w:r>
                  <w:r w:rsidRPr="00C231D1">
                    <w:rPr>
                      <w:sz w:val="20"/>
                      <w:szCs w:val="20"/>
                    </w:rPr>
                    <w:t xml:space="preserve"> %  - </w:t>
                  </w:r>
                  <w:r>
                    <w:rPr>
                      <w:sz w:val="20"/>
                      <w:szCs w:val="20"/>
                    </w:rPr>
                    <w:t>28</w:t>
                  </w:r>
                  <w:r w:rsidRPr="00C231D1">
                    <w:rPr>
                      <w:sz w:val="20"/>
                      <w:szCs w:val="20"/>
                    </w:rPr>
                    <w:t>,</w:t>
                  </w:r>
                  <w:r>
                    <w:rPr>
                      <w:sz w:val="20"/>
                      <w:szCs w:val="20"/>
                    </w:rPr>
                    <w:t>7</w:t>
                  </w:r>
                  <w:r w:rsidRPr="00C231D1">
                    <w:rPr>
                      <w:sz w:val="20"/>
                      <w:szCs w:val="20"/>
                    </w:rPr>
                    <w:t xml:space="preserve"> %</w:t>
                  </w:r>
                </w:p>
              </w:tc>
            </w:tr>
            <w:tr w:rsidR="00DE7772" w:rsidRPr="00BA632A" w:rsidTr="00082D6E">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«Рефинансирование ипотеки»</w:t>
                  </w:r>
                </w:p>
              </w:tc>
              <w:tc>
                <w:tcPr>
                  <w:tcW w:w="3022" w:type="dxa"/>
                  <w:tcBorders>
                    <w:top w:val="outset" w:sz="6" w:space="0" w:color="auto"/>
                    <w:left w:val="outset" w:sz="6" w:space="0" w:color="auto"/>
                    <w:bottom w:val="outset" w:sz="6" w:space="0" w:color="auto"/>
                    <w:right w:val="outset" w:sz="6" w:space="0" w:color="auto"/>
                  </w:tcBorders>
                  <w:hideMark/>
                </w:tcPr>
                <w:p w:rsidR="00DE7772" w:rsidRPr="00C231D1" w:rsidRDefault="00DE7772" w:rsidP="00082D6E">
                  <w:pPr>
                    <w:pStyle w:val="a3"/>
                    <w:spacing w:before="0" w:beforeAutospacing="0" w:after="0" w:afterAutospacing="0"/>
                    <w:jc w:val="both"/>
                    <w:rPr>
                      <w:sz w:val="20"/>
                      <w:szCs w:val="20"/>
                    </w:rPr>
                  </w:pPr>
                  <w:r w:rsidRPr="00C231D1">
                    <w:rPr>
                      <w:sz w:val="20"/>
                      <w:szCs w:val="20"/>
                    </w:rPr>
                    <w:t>2</w:t>
                  </w:r>
                  <w:r>
                    <w:rPr>
                      <w:sz w:val="20"/>
                      <w:szCs w:val="20"/>
                    </w:rPr>
                    <w:t>1</w:t>
                  </w:r>
                  <w:r w:rsidRPr="00C231D1">
                    <w:rPr>
                      <w:sz w:val="20"/>
                      <w:szCs w:val="20"/>
                    </w:rPr>
                    <w:t xml:space="preserve">,3 % - </w:t>
                  </w:r>
                  <w:r>
                    <w:rPr>
                      <w:sz w:val="20"/>
                      <w:szCs w:val="20"/>
                    </w:rPr>
                    <w:t>27</w:t>
                  </w:r>
                  <w:r w:rsidRPr="00C231D1">
                    <w:rPr>
                      <w:sz w:val="20"/>
                      <w:szCs w:val="20"/>
                    </w:rPr>
                    <w:t>,</w:t>
                  </w:r>
                  <w:r>
                    <w:rPr>
                      <w:sz w:val="20"/>
                      <w:szCs w:val="20"/>
                    </w:rPr>
                    <w:t>9</w:t>
                  </w:r>
                  <w:r w:rsidRPr="00C231D1">
                    <w:rPr>
                      <w:sz w:val="20"/>
                      <w:szCs w:val="20"/>
                    </w:rPr>
                    <w:t xml:space="preserve"> %</w:t>
                  </w:r>
                </w:p>
              </w:tc>
            </w:tr>
          </w:tbl>
          <w:p w:rsidR="00DE7772" w:rsidRPr="00BA632A" w:rsidRDefault="00DE7772" w:rsidP="00082D6E">
            <w:pPr>
              <w:jc w:val="both"/>
              <w:rPr>
                <w:sz w:val="24"/>
                <w:szCs w:val="24"/>
              </w:rPr>
            </w:pP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lastRenderedPageBreak/>
              <w:t>11</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Периодичность платежей заемщика при возврате жилищного кредита, уплате процентов и иных платежей по кредиту</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 xml:space="preserve">Ежемесячно </w:t>
            </w:r>
            <w:proofErr w:type="spellStart"/>
            <w:r w:rsidRPr="00BA632A">
              <w:rPr>
                <w:sz w:val="20"/>
                <w:szCs w:val="20"/>
              </w:rPr>
              <w:t>аннуитетными</w:t>
            </w:r>
            <w:proofErr w:type="spellEnd"/>
            <w:r w:rsidRPr="00BA632A">
              <w:rPr>
                <w:sz w:val="20"/>
                <w:szCs w:val="20"/>
              </w:rPr>
              <w:t xml:space="preserve"> платежами в соответствии с графиком платежей, если иное не установлено индивидуальными условиями договора</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Способы возврата заемщиком жилищного кредита, уплаты процентов по нему, включая бесплатный способ исполнения заемщиком обязательств по договору жилищного кредита. </w:t>
            </w:r>
          </w:p>
          <w:p w:rsidR="00DE7772" w:rsidRPr="00BA632A" w:rsidRDefault="00DE7772" w:rsidP="00082D6E">
            <w:pPr>
              <w:pStyle w:val="a3"/>
              <w:jc w:val="both"/>
            </w:pP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sz w:val="20"/>
                <w:szCs w:val="20"/>
              </w:rPr>
              <w:t>Исполнение заемщиком обязательств по кредитному договору может осуществляться следующими способами:</w:t>
            </w:r>
          </w:p>
          <w:p w:rsidR="00DE7772" w:rsidRPr="00BA632A" w:rsidRDefault="00DE7772" w:rsidP="00082D6E">
            <w:pPr>
              <w:pStyle w:val="a3"/>
              <w:spacing w:before="0" w:beforeAutospacing="0" w:after="0" w:afterAutospacing="0"/>
              <w:jc w:val="both"/>
            </w:pPr>
            <w:r w:rsidRPr="00BA632A">
              <w:rPr>
                <w:sz w:val="20"/>
                <w:szCs w:val="20"/>
              </w:rPr>
              <w:t>- зачисление наличных денежных средств на Счет кредитования в Офисе Банка – бесплатный способ;</w:t>
            </w:r>
          </w:p>
          <w:p w:rsidR="00DE7772" w:rsidRPr="00BA632A" w:rsidRDefault="00DE7772" w:rsidP="00082D6E">
            <w:pPr>
              <w:pStyle w:val="a3"/>
              <w:spacing w:before="0" w:beforeAutospacing="0" w:after="0" w:afterAutospacing="0"/>
              <w:jc w:val="both"/>
            </w:pPr>
            <w:r w:rsidRPr="00BA632A">
              <w:rPr>
                <w:sz w:val="20"/>
                <w:szCs w:val="20"/>
              </w:rPr>
              <w:t>- перечисление денежных средств с иного счета заемщика, открытого в Банке на Счет кредитования – бесплатный способ;</w:t>
            </w:r>
          </w:p>
          <w:p w:rsidR="00DE7772" w:rsidRPr="00BA632A" w:rsidRDefault="00DE7772" w:rsidP="00082D6E">
            <w:pPr>
              <w:pStyle w:val="a3"/>
              <w:spacing w:before="0" w:beforeAutospacing="0" w:after="0" w:afterAutospacing="0"/>
              <w:jc w:val="both"/>
            </w:pPr>
            <w:r w:rsidRPr="00BA632A">
              <w:rPr>
                <w:sz w:val="20"/>
                <w:szCs w:val="20"/>
              </w:rPr>
              <w:t>- внесение наличных денежных сре</w:t>
            </w:r>
            <w:proofErr w:type="gramStart"/>
            <w:r w:rsidRPr="00BA632A">
              <w:rPr>
                <w:sz w:val="20"/>
                <w:szCs w:val="20"/>
              </w:rPr>
              <w:t>дств в к</w:t>
            </w:r>
            <w:proofErr w:type="gramEnd"/>
            <w:r w:rsidRPr="00BA632A">
              <w:rPr>
                <w:sz w:val="20"/>
                <w:szCs w:val="20"/>
              </w:rPr>
              <w:t>ассу Банка (включая кассы дополнительных офисов Банка) – бесплатный способ;</w:t>
            </w:r>
          </w:p>
          <w:p w:rsidR="00DE7772" w:rsidRPr="00BA632A" w:rsidRDefault="00DE7772" w:rsidP="00082D6E">
            <w:pPr>
              <w:pStyle w:val="a3"/>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w:t>
            </w:r>
            <w:r>
              <w:rPr>
                <w:sz w:val="20"/>
                <w:szCs w:val="20"/>
              </w:rPr>
              <w:t>анизациях в безналичном порядке.</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13</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Сроки, в течение которых заемщик вправе отказаться от получения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жилищного кредита срока его предоставления (до зачисления денежных средств на Счет кредитования или до выдачи наличных через кассу Банка).</w:t>
            </w:r>
          </w:p>
        </w:tc>
      </w:tr>
      <w:tr w:rsidR="00DE7772" w:rsidRPr="00BA632A" w:rsidTr="00082D6E">
        <w:trPr>
          <w:trHeight w:val="1984"/>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Способы обеспечения исполнения обязательств по договору жилищного кредита. </w:t>
            </w:r>
          </w:p>
          <w:p w:rsidR="00DE7772" w:rsidRPr="00BA632A" w:rsidRDefault="00DE7772" w:rsidP="00082D6E">
            <w:pPr>
              <w:pStyle w:val="a3"/>
              <w:jc w:val="both"/>
            </w:pPr>
          </w:p>
        </w:tc>
        <w:tc>
          <w:tcPr>
            <w:tcW w:w="9994" w:type="dxa"/>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942"/>
              <w:gridCol w:w="5796"/>
            </w:tblGrid>
            <w:tr w:rsidR="00DE7772" w:rsidRPr="00BA632A" w:rsidTr="00082D6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Кредитный продукт</w:t>
                  </w:r>
                </w:p>
              </w:tc>
              <w:tc>
                <w:tcPr>
                  <w:tcW w:w="2976" w:type="pc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Обеспечение</w:t>
                  </w:r>
                </w:p>
              </w:tc>
            </w:tr>
            <w:tr w:rsidR="00DE7772" w:rsidRPr="00BA632A" w:rsidTr="00082D6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«Приобретение готового жилья»</w:t>
                  </w:r>
                </w:p>
              </w:tc>
              <w:tc>
                <w:tcPr>
                  <w:tcW w:w="2976" w:type="pct"/>
                  <w:vMerge w:val="restar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spacing w:after="0" w:line="240" w:lineRule="auto"/>
                    <w:ind w:right="-2490"/>
                    <w:jc w:val="both"/>
                    <w:rPr>
                      <w:rFonts w:ascii="Times New Roman" w:hAnsi="Times New Roman" w:cs="Times New Roman"/>
                      <w:sz w:val="20"/>
                      <w:szCs w:val="20"/>
                    </w:rPr>
                  </w:pPr>
                  <w:r w:rsidRPr="00BA632A">
                    <w:rPr>
                      <w:rFonts w:ascii="Times New Roman" w:hAnsi="Times New Roman" w:cs="Times New Roman"/>
                      <w:color w:val="000000"/>
                      <w:sz w:val="20"/>
                      <w:szCs w:val="20"/>
                    </w:rPr>
                    <w:t xml:space="preserve">Залог приобретаемого Объекта </w:t>
                  </w:r>
                  <w:r w:rsidRPr="00BA632A">
                    <w:rPr>
                      <w:rFonts w:ascii="Times New Roman" w:hAnsi="Times New Roman" w:cs="Times New Roman"/>
                      <w:sz w:val="20"/>
                      <w:szCs w:val="20"/>
                    </w:rPr>
                    <w:t xml:space="preserve">недвижимого имущества. </w:t>
                  </w:r>
                </w:p>
                <w:p w:rsidR="00DE7772" w:rsidRPr="00BA632A" w:rsidRDefault="00DE7772" w:rsidP="00082D6E">
                  <w:pPr>
                    <w:spacing w:after="0" w:line="240" w:lineRule="auto"/>
                    <w:jc w:val="both"/>
                    <w:rPr>
                      <w:rFonts w:ascii="Times New Roman" w:hAnsi="Times New Roman" w:cs="Times New Roman"/>
                      <w:sz w:val="20"/>
                      <w:szCs w:val="20"/>
                    </w:rPr>
                  </w:pPr>
                  <w:r w:rsidRPr="00BA632A">
                    <w:rPr>
                      <w:rFonts w:ascii="Times New Roman" w:hAnsi="Times New Roman" w:cs="Times New Roman"/>
                      <w:sz w:val="20"/>
                      <w:szCs w:val="20"/>
                    </w:rPr>
                    <w:t>Возможно дополнительное обеспечение в виде залога иного имущества, отличного от приобретаемого, и/или поручительства;</w:t>
                  </w:r>
                </w:p>
              </w:tc>
            </w:tr>
            <w:tr w:rsidR="00DE7772" w:rsidRPr="00BA632A" w:rsidTr="00082D6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«Приобретение строящегося жилья»</w:t>
                  </w:r>
                </w:p>
              </w:tc>
              <w:tc>
                <w:tcPr>
                  <w:tcW w:w="2976" w:type="pct"/>
                  <w:vMerge/>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spacing w:after="0"/>
                    <w:jc w:val="both"/>
                    <w:rPr>
                      <w:sz w:val="24"/>
                      <w:szCs w:val="24"/>
                    </w:rPr>
                  </w:pPr>
                </w:p>
              </w:tc>
            </w:tr>
            <w:tr w:rsidR="00DE7772" w:rsidRPr="00BA632A" w:rsidTr="00082D6E">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2976" w:type="pct"/>
                  <w:vMerge/>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spacing w:after="0"/>
                    <w:jc w:val="both"/>
                    <w:rPr>
                      <w:sz w:val="24"/>
                      <w:szCs w:val="24"/>
                    </w:rPr>
                  </w:pPr>
                </w:p>
              </w:tc>
            </w:tr>
            <w:tr w:rsidR="00DE7772" w:rsidRPr="00BA632A" w:rsidTr="00082D6E">
              <w:trPr>
                <w:trHeight w:val="2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«Рефинансирование ипотеки»</w:t>
                  </w:r>
                </w:p>
              </w:tc>
              <w:tc>
                <w:tcPr>
                  <w:tcW w:w="2976" w:type="pct"/>
                  <w:vMerge/>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spacing w:after="0"/>
                    <w:jc w:val="both"/>
                    <w:rPr>
                      <w:sz w:val="24"/>
                      <w:szCs w:val="24"/>
                    </w:rPr>
                  </w:pPr>
                </w:p>
              </w:tc>
            </w:tr>
          </w:tbl>
          <w:p w:rsidR="00DE7772" w:rsidRPr="00BA632A" w:rsidRDefault="00DE7772" w:rsidP="00082D6E">
            <w:pPr>
              <w:spacing w:after="0"/>
              <w:jc w:val="both"/>
              <w:rPr>
                <w:sz w:val="24"/>
                <w:szCs w:val="24"/>
              </w:rPr>
            </w:pPr>
          </w:p>
        </w:tc>
      </w:tr>
      <w:tr w:rsidR="00DE7772" w:rsidRPr="00BA632A" w:rsidTr="00082D6E">
        <w:trPr>
          <w:trHeight w:val="1473"/>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lastRenderedPageBreak/>
              <w:t>15</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 xml:space="preserve">Ответственность заемщика за ненадлежащее исполнение договора жилищного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proofErr w:type="gramStart"/>
            <w:r w:rsidRPr="00BA632A">
              <w:rPr>
                <w:sz w:val="20"/>
                <w:szCs w:val="20"/>
              </w:rPr>
              <w:t xml:space="preserve">За несвоевременное погашение кредита с заемщика взимается неустойка в размере ключевой </w:t>
            </w:r>
            <w:hyperlink r:id="rId7" w:history="1">
              <w:r w:rsidRPr="00BA632A">
                <w:rPr>
                  <w:sz w:val="20"/>
                  <w:szCs w:val="20"/>
                </w:rPr>
                <w:t>ставки</w:t>
              </w:r>
            </w:hyperlink>
            <w:r w:rsidRPr="00BA632A">
              <w:rPr>
                <w:sz w:val="20"/>
                <w:szCs w:val="20"/>
              </w:rPr>
              <w:t xml:space="preserve"> Центрального банка Российской Федерации, действовавшей на день заключения соответствующего договора,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жилищного кредита, по дату погашения просроченной задолженности по основному долгу (включительно).</w:t>
            </w:r>
            <w:proofErr w:type="gramEnd"/>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Информация об иных договорах, которые заемщик обязан заключить, и (или) иных услуга</w:t>
            </w:r>
            <w:proofErr w:type="gramStart"/>
            <w:r w:rsidRPr="00BA632A">
              <w:rPr>
                <w:color w:val="000000"/>
                <w:sz w:val="20"/>
                <w:szCs w:val="20"/>
              </w:rPr>
              <w:t>х</w:t>
            </w:r>
            <w:r>
              <w:rPr>
                <w:color w:val="000000"/>
                <w:sz w:val="20"/>
                <w:szCs w:val="20"/>
              </w:rPr>
              <w:t>(</w:t>
            </w:r>
            <w:proofErr w:type="gramEnd"/>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t xml:space="preserve">приобрести </w:t>
            </w:r>
            <w:r w:rsidRPr="00BA632A">
              <w:rPr>
                <w:color w:val="000000"/>
                <w:sz w:val="20"/>
                <w:szCs w:val="20"/>
              </w:rPr>
              <w:t xml:space="preserve">в связи с договором жилищного кредита, а также информация о возможности заемщика согласиться с заключением таких договоров и (или) </w:t>
            </w:r>
            <w:r>
              <w:rPr>
                <w:color w:val="000000"/>
                <w:sz w:val="20"/>
                <w:szCs w:val="20"/>
              </w:rPr>
              <w:t xml:space="preserve">приобретением </w:t>
            </w:r>
            <w:r w:rsidRPr="00BA632A">
              <w:rPr>
                <w:color w:val="000000"/>
                <w:sz w:val="20"/>
                <w:szCs w:val="20"/>
              </w:rPr>
              <w:t>таких услуг</w:t>
            </w:r>
            <w:r>
              <w:rPr>
                <w:color w:val="000000"/>
                <w:sz w:val="20"/>
                <w:szCs w:val="20"/>
              </w:rPr>
              <w:t>(работ, товаров)</w:t>
            </w:r>
            <w:r w:rsidRPr="00BA632A">
              <w:rPr>
                <w:color w:val="000000"/>
                <w:sz w:val="20"/>
                <w:szCs w:val="20"/>
              </w:rPr>
              <w:t xml:space="preserve"> либо отказаться от них.</w:t>
            </w:r>
          </w:p>
        </w:tc>
        <w:tc>
          <w:tcPr>
            <w:tcW w:w="9994" w:type="dxa"/>
            <w:tcBorders>
              <w:top w:val="outset" w:sz="6" w:space="0" w:color="auto"/>
              <w:left w:val="outset" w:sz="6" w:space="0" w:color="auto"/>
              <w:bottom w:val="outset" w:sz="6" w:space="0" w:color="auto"/>
              <w:right w:val="outset" w:sz="6" w:space="0" w:color="auto"/>
            </w:tcBorders>
            <w:hideMark/>
          </w:tcPr>
          <w:p w:rsidR="00DE7772" w:rsidRDefault="00DE7772" w:rsidP="00082D6E">
            <w:pPr>
              <w:pStyle w:val="a3"/>
              <w:jc w:val="both"/>
              <w:rPr>
                <w:color w:val="000000"/>
                <w:sz w:val="20"/>
                <w:szCs w:val="20"/>
              </w:rPr>
            </w:pPr>
            <w:r w:rsidRPr="00BA632A">
              <w:rPr>
                <w:color w:val="000000"/>
                <w:sz w:val="20"/>
                <w:szCs w:val="20"/>
              </w:rPr>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DE7772" w:rsidRPr="00EA5374" w:rsidRDefault="00DE7772" w:rsidP="00082D6E">
            <w:pPr>
              <w:pStyle w:val="a3"/>
              <w:jc w:val="both"/>
              <w:rPr>
                <w:sz w:val="20"/>
                <w:szCs w:val="20"/>
              </w:rPr>
            </w:pPr>
          </w:p>
          <w:p w:rsidR="00DE7772" w:rsidRPr="00BA632A" w:rsidRDefault="00DE7772" w:rsidP="00082D6E">
            <w:pPr>
              <w:pStyle w:val="a3"/>
              <w:jc w:val="both"/>
            </w:pPr>
          </w:p>
        </w:tc>
      </w:tr>
      <w:tr w:rsidR="00DE7772" w:rsidRPr="00BA632A" w:rsidTr="00082D6E">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17</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sz w:val="20"/>
                <w:szCs w:val="20"/>
              </w:rPr>
              <w:t>Информация:</w:t>
            </w:r>
          </w:p>
          <w:p w:rsidR="00DE7772" w:rsidRPr="00BA632A" w:rsidRDefault="00DE7772" w:rsidP="00082D6E">
            <w:pPr>
              <w:pStyle w:val="a3"/>
              <w:spacing w:before="0" w:beforeAutospacing="0" w:after="0" w:afterAutospacing="0"/>
              <w:jc w:val="both"/>
            </w:pPr>
            <w:r w:rsidRPr="00BA632A">
              <w:rPr>
                <w:sz w:val="20"/>
                <w:szCs w:val="20"/>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p>
          <w:p w:rsidR="00DE7772" w:rsidRPr="00BA632A" w:rsidRDefault="00DE7772" w:rsidP="00082D6E">
            <w:pPr>
              <w:pStyle w:val="a3"/>
              <w:jc w:val="both"/>
            </w:pPr>
            <w:r w:rsidRPr="00BA632A">
              <w:rPr>
                <w:sz w:val="20"/>
                <w:szCs w:val="20"/>
              </w:rPr>
              <w:t>Не применимо</w:t>
            </w:r>
          </w:p>
        </w:tc>
      </w:tr>
      <w:tr w:rsidR="00DE7772" w:rsidRPr="00BA632A" w:rsidTr="00082D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7772" w:rsidRPr="00BA632A" w:rsidRDefault="00DE7772" w:rsidP="00082D6E">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 о повышенных рисках заемщика, получающего доходы в валюте, отличной от валюты кредита</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Информация об определении курса иностранной валюты в случае, если валюта, в которой осуществляется перевод денежных сре</w:t>
            </w:r>
            <w:proofErr w:type="gramStart"/>
            <w:r w:rsidRPr="00BA632A">
              <w:rPr>
                <w:color w:val="000000"/>
                <w:sz w:val="20"/>
                <w:szCs w:val="20"/>
              </w:rPr>
              <w:t>дств кр</w:t>
            </w:r>
            <w:proofErr w:type="gramEnd"/>
            <w:r w:rsidRPr="00BA632A">
              <w:rPr>
                <w:color w:val="000000"/>
                <w:sz w:val="20"/>
                <w:szCs w:val="20"/>
              </w:rPr>
              <w:t xml:space="preserve">едитором третьему лицу, указанному заемщиком при предоставлении жилищного кредита, может отличаться от валюты потребительского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Не применимо</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lastRenderedPageBreak/>
              <w:t>19</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Порядок предоставления заемщиком информации об использовании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rPr>
                <w:sz w:val="20"/>
                <w:szCs w:val="20"/>
              </w:rPr>
            </w:pPr>
            <w:r w:rsidRPr="00BA632A">
              <w:rPr>
                <w:sz w:val="20"/>
                <w:szCs w:val="20"/>
              </w:rPr>
              <w:t xml:space="preserve">По жилищным кредитам, заемщиком </w:t>
            </w:r>
            <w:proofErr w:type="gramStart"/>
            <w:r w:rsidRPr="00BA632A">
              <w:rPr>
                <w:sz w:val="20"/>
                <w:szCs w:val="20"/>
              </w:rPr>
              <w:t>предоставляются документы</w:t>
            </w:r>
            <w:proofErr w:type="gramEnd"/>
            <w:r w:rsidRPr="00BA632A">
              <w:rPr>
                <w:sz w:val="20"/>
                <w:szCs w:val="20"/>
              </w:rPr>
              <w:t>, подтверждающие их целевое использование.</w:t>
            </w:r>
          </w:p>
          <w:p w:rsidR="00DE7772" w:rsidRPr="00BA632A" w:rsidRDefault="00DE7772" w:rsidP="00082D6E">
            <w:pPr>
              <w:pStyle w:val="a3"/>
              <w:spacing w:before="0" w:beforeAutospacing="0" w:after="0" w:afterAutospacing="0"/>
              <w:jc w:val="both"/>
            </w:pPr>
            <w:r w:rsidRPr="00BA632A">
              <w:rPr>
                <w:sz w:val="20"/>
                <w:szCs w:val="20"/>
              </w:rPr>
              <w:t>По жилищным кредитам на «Рефинансирование ипотеки»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tc>
      </w:tr>
      <w:tr w:rsidR="00DE7772" w:rsidRPr="00BA632A"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 xml:space="preserve">Подсудность споров по искам кредитора к заемщику. </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Споры по договору жилищного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жилищного кредита.</w:t>
            </w:r>
          </w:p>
        </w:tc>
      </w:tr>
      <w:tr w:rsidR="00DE7772" w:rsidRPr="00246FA2"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pPr>
            <w:r w:rsidRPr="00BA632A">
              <w:rPr>
                <w:color w:val="000000"/>
                <w:sz w:val="20"/>
                <w:szCs w:val="20"/>
              </w:rPr>
              <w:t>Формуляры или иные стандартные формы, в которых определены общие условия договора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spacing w:before="0" w:beforeAutospacing="0" w:after="0" w:afterAutospacing="0"/>
              <w:jc w:val="both"/>
            </w:pPr>
            <w:r w:rsidRPr="00BA632A">
              <w:rPr>
                <w:color w:val="000000"/>
                <w:sz w:val="20"/>
                <w:szCs w:val="20"/>
              </w:rPr>
              <w:t>Общие условия договора жилищного кредита размещены:</w:t>
            </w:r>
          </w:p>
          <w:p w:rsidR="00DE7772" w:rsidRPr="00BA632A" w:rsidRDefault="00DE7772" w:rsidP="00082D6E">
            <w:pPr>
              <w:pStyle w:val="a3"/>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DE7772" w:rsidRPr="00BA632A" w:rsidRDefault="00DE7772" w:rsidP="00082D6E">
            <w:pPr>
              <w:pStyle w:val="a3"/>
              <w:spacing w:before="0" w:beforeAutospacing="0" w:after="0" w:afterAutospacing="0"/>
              <w:jc w:val="both"/>
            </w:pPr>
            <w:r w:rsidRPr="00BA632A">
              <w:rPr>
                <w:color w:val="000000"/>
                <w:sz w:val="20"/>
                <w:szCs w:val="20"/>
              </w:rPr>
              <w:t xml:space="preserve">- на сайте Банка по адресу: </w:t>
            </w:r>
            <w:hyperlink r:id="rId8" w:history="1">
              <w:r w:rsidRPr="00BA632A">
                <w:rPr>
                  <w:rStyle w:val="a4"/>
                  <w:rFonts w:eastAsiaTheme="minorEastAsia"/>
                  <w:sz w:val="20"/>
                  <w:szCs w:val="20"/>
                </w:rPr>
                <w:t>http://bnal.ru</w:t>
              </w:r>
            </w:hyperlink>
          </w:p>
        </w:tc>
      </w:tr>
      <w:tr w:rsidR="00DE7772" w:rsidRPr="00246FA2" w:rsidTr="00082D6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DE7772" w:rsidRPr="00BA632A" w:rsidRDefault="00DE7772" w:rsidP="00082D6E">
            <w:pPr>
              <w:pStyle w:val="a3"/>
              <w:jc w:val="both"/>
              <w:rPr>
                <w:sz w:val="20"/>
                <w:szCs w:val="20"/>
              </w:rPr>
            </w:pPr>
            <w:r>
              <w:rPr>
                <w:sz w:val="20"/>
                <w:szCs w:val="20"/>
              </w:rPr>
              <w:t>23</w:t>
            </w:r>
          </w:p>
        </w:tc>
        <w:tc>
          <w:tcPr>
            <w:tcW w:w="4365" w:type="dxa"/>
            <w:tcBorders>
              <w:top w:val="outset" w:sz="6" w:space="0" w:color="auto"/>
              <w:left w:val="outset" w:sz="6" w:space="0" w:color="auto"/>
              <w:bottom w:val="outset" w:sz="6" w:space="0" w:color="auto"/>
              <w:right w:val="outset" w:sz="6" w:space="0" w:color="auto"/>
            </w:tcBorders>
            <w:hideMark/>
          </w:tcPr>
          <w:p w:rsidR="00DE7772" w:rsidRDefault="00DE7772" w:rsidP="00082D6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9" w:history="1">
              <w:r>
                <w:rPr>
                  <w:rFonts w:ascii="Times New Roman" w:hAnsi="Times New Roman" w:cs="Times New Roman"/>
                  <w:color w:val="0000FF"/>
                  <w:sz w:val="20"/>
                  <w:szCs w:val="20"/>
                </w:rPr>
                <w:t>части 1 статьи 6.1-1</w:t>
              </w:r>
            </w:hyperlink>
            <w:r>
              <w:rPr>
                <w:rFonts w:ascii="Times New Roman" w:hAnsi="Times New Roman" w:cs="Times New Roman"/>
                <w:sz w:val="20"/>
                <w:szCs w:val="20"/>
              </w:rPr>
              <w:t xml:space="preserve">  и (или) </w:t>
            </w:r>
            <w:hyperlink r:id="rId10"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DE7772" w:rsidRPr="00BA632A" w:rsidRDefault="00DE7772" w:rsidP="00082D6E">
            <w:pPr>
              <w:pStyle w:val="a3"/>
              <w:jc w:val="both"/>
              <w:rPr>
                <w:color w:val="000000"/>
                <w:sz w:val="20"/>
                <w:szCs w:val="20"/>
              </w:rPr>
            </w:pPr>
          </w:p>
        </w:tc>
        <w:tc>
          <w:tcPr>
            <w:tcW w:w="9994" w:type="dxa"/>
            <w:tcBorders>
              <w:top w:val="outset" w:sz="6" w:space="0" w:color="auto"/>
              <w:left w:val="outset" w:sz="6" w:space="0" w:color="auto"/>
              <w:bottom w:val="outset" w:sz="6" w:space="0" w:color="auto"/>
              <w:right w:val="outset" w:sz="6" w:space="0" w:color="auto"/>
            </w:tcBorders>
            <w:hideMark/>
          </w:tcPr>
          <w:p w:rsidR="00DE7772" w:rsidRPr="007F250A" w:rsidRDefault="00DE7772" w:rsidP="00082D6E">
            <w:pPr>
              <w:pStyle w:val="Default"/>
              <w:framePr w:hSpace="180" w:wrap="around" w:vAnchor="text" w:hAnchor="text" w:y="1"/>
              <w:suppressOverlap/>
              <w:jc w:val="both"/>
              <w:rPr>
                <w:b/>
                <w:sz w:val="20"/>
                <w:szCs w:val="20"/>
              </w:rPr>
            </w:pPr>
            <w:r w:rsidRPr="007F250A">
              <w:rPr>
                <w:b/>
                <w:sz w:val="20"/>
                <w:szCs w:val="20"/>
              </w:rPr>
              <w:t xml:space="preserve">По </w:t>
            </w:r>
            <w:r>
              <w:rPr>
                <w:b/>
                <w:sz w:val="20"/>
                <w:szCs w:val="20"/>
              </w:rPr>
              <w:t xml:space="preserve">кредитным </w:t>
            </w:r>
            <w:r w:rsidRPr="007F250A">
              <w:rPr>
                <w:b/>
                <w:sz w:val="20"/>
                <w:szCs w:val="20"/>
              </w:rPr>
              <w:t>договорам, обязательства заемщиков по которым обеспечены ипотекой:</w:t>
            </w:r>
          </w:p>
          <w:p w:rsidR="00DE7772" w:rsidRDefault="00DE7772" w:rsidP="00082D6E">
            <w:pPr>
              <w:pStyle w:val="Default"/>
              <w:jc w:val="both"/>
              <w:rPr>
                <w:sz w:val="20"/>
                <w:szCs w:val="20"/>
              </w:rPr>
            </w:pPr>
            <w:proofErr w:type="gramStart"/>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6 части 2 статьи 6.1-1 Федерального закона №353-ФЗ «О потребительском кредите (займе)», вправе обратиться к кредитору с требованием о предоставлении льготного периода при одновременном соблюдении условий, указанных в статье 6.1-1 Федерального закона №353-ФЗ.</w:t>
            </w:r>
            <w:proofErr w:type="gramEnd"/>
          </w:p>
          <w:p w:rsidR="00DE7772" w:rsidRDefault="00DE7772" w:rsidP="00082D6E">
            <w:pPr>
              <w:pStyle w:val="Default"/>
              <w:jc w:val="both"/>
              <w:rPr>
                <w:sz w:val="20"/>
                <w:szCs w:val="20"/>
              </w:rPr>
            </w:pPr>
            <w:r>
              <w:rPr>
                <w:sz w:val="20"/>
                <w:szCs w:val="20"/>
              </w:rPr>
              <w:t>Для случая, указанного в пункте 6 части 2 статьи 6.1-1 Федерального закона №353-ФЗ, срок обращения заемщика к кредитору составляет 60 календарных дней со дня установления соответствующих фактов.</w:t>
            </w:r>
          </w:p>
          <w:p w:rsidR="00DE7772" w:rsidRDefault="00DE7772" w:rsidP="00082D6E">
            <w:pPr>
              <w:pStyle w:val="Default"/>
              <w:jc w:val="both"/>
              <w:rPr>
                <w:sz w:val="20"/>
                <w:szCs w:val="20"/>
              </w:rPr>
            </w:pPr>
          </w:p>
          <w:p w:rsidR="00DE7772" w:rsidRPr="007F250A" w:rsidRDefault="00DE7772" w:rsidP="00082D6E">
            <w:pPr>
              <w:pStyle w:val="Default"/>
              <w:jc w:val="both"/>
              <w:rPr>
                <w:b/>
                <w:sz w:val="20"/>
                <w:szCs w:val="20"/>
              </w:rPr>
            </w:pPr>
            <w:r w:rsidRPr="007F250A">
              <w:rPr>
                <w:b/>
                <w:sz w:val="20"/>
                <w:szCs w:val="20"/>
              </w:rPr>
              <w:t xml:space="preserve">По </w:t>
            </w:r>
            <w:r>
              <w:rPr>
                <w:b/>
                <w:sz w:val="20"/>
                <w:szCs w:val="20"/>
              </w:rPr>
              <w:t xml:space="preserve">кредитным </w:t>
            </w:r>
            <w:r w:rsidRPr="007F250A">
              <w:rPr>
                <w:b/>
                <w:sz w:val="20"/>
                <w:szCs w:val="20"/>
              </w:rPr>
              <w:t xml:space="preserve">договорам, обязательства заемщиков по которым </w:t>
            </w:r>
            <w:r>
              <w:rPr>
                <w:b/>
                <w:sz w:val="20"/>
                <w:szCs w:val="20"/>
              </w:rPr>
              <w:t xml:space="preserve">не </w:t>
            </w:r>
            <w:r w:rsidRPr="007F250A">
              <w:rPr>
                <w:b/>
                <w:sz w:val="20"/>
                <w:szCs w:val="20"/>
              </w:rPr>
              <w:t>обеспечены ипотекой:</w:t>
            </w:r>
          </w:p>
          <w:p w:rsidR="00DE7772" w:rsidRDefault="00DE7772" w:rsidP="00082D6E">
            <w:pPr>
              <w:pStyle w:val="Default"/>
              <w:jc w:val="both"/>
              <w:rPr>
                <w:sz w:val="20"/>
                <w:szCs w:val="20"/>
              </w:rPr>
            </w:pPr>
            <w:proofErr w:type="gramStart"/>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roofErr w:type="gramEnd"/>
          </w:p>
          <w:p w:rsidR="00DE7772" w:rsidRDefault="00DE7772" w:rsidP="00082D6E">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DE7772" w:rsidRDefault="00DE7772" w:rsidP="00082D6E">
            <w:pPr>
              <w:pStyle w:val="Default"/>
              <w:jc w:val="both"/>
              <w:rPr>
                <w:sz w:val="20"/>
                <w:szCs w:val="20"/>
              </w:rPr>
            </w:pPr>
          </w:p>
          <w:p w:rsidR="00DE7772" w:rsidRDefault="00DE7772" w:rsidP="00082D6E">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1" w:history="1">
              <w:r w:rsidRPr="00421FCC">
                <w:rPr>
                  <w:rStyle w:val="a4"/>
                  <w:sz w:val="20"/>
                  <w:szCs w:val="20"/>
                </w:rPr>
                <w:t>http://bnal.ru</w:t>
              </w:r>
            </w:hyperlink>
          </w:p>
          <w:p w:rsidR="00DE7772" w:rsidRPr="009339C4" w:rsidRDefault="00DE7772" w:rsidP="00082D6E">
            <w:pPr>
              <w:spacing w:after="0" w:line="240" w:lineRule="auto"/>
              <w:contextualSpacing/>
              <w:jc w:val="both"/>
              <w:rPr>
                <w:rFonts w:ascii="Times New Roman" w:hAnsi="Times New Roman" w:cs="Times New Roman"/>
                <w:color w:val="000000"/>
                <w:sz w:val="20"/>
                <w:szCs w:val="20"/>
              </w:rPr>
            </w:pPr>
            <w:r w:rsidRPr="009339C4">
              <w:rPr>
                <w:rFonts w:ascii="Times New Roman" w:hAnsi="Times New Roman" w:cs="Times New Roman"/>
                <w:sz w:val="20"/>
                <w:szCs w:val="20"/>
              </w:rPr>
              <w:t>раздел «Программы поддержки заемщиков»</w:t>
            </w:r>
          </w:p>
        </w:tc>
      </w:tr>
    </w:tbl>
    <w:p w:rsidR="00576710" w:rsidRDefault="00576710"/>
    <w:sectPr w:rsidR="00576710" w:rsidSect="00DE777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7772"/>
    <w:rsid w:val="00405C07"/>
    <w:rsid w:val="00576710"/>
    <w:rsid w:val="00686060"/>
    <w:rsid w:val="006D2349"/>
    <w:rsid w:val="00830FF1"/>
    <w:rsid w:val="00DE7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7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rsid w:val="00DE7772"/>
    <w:rPr>
      <w:color w:val="0000FF"/>
      <w:u w:val="single"/>
    </w:rPr>
  </w:style>
  <w:style w:type="paragraph" w:customStyle="1" w:styleId="Default">
    <w:name w:val="Default"/>
    <w:uiPriority w:val="99"/>
    <w:rsid w:val="00DE777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DE77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777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7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rsid w:val="00DE7772"/>
    <w:rPr>
      <w:color w:val="0000FF"/>
      <w:u w:val="single"/>
    </w:rPr>
  </w:style>
  <w:style w:type="paragraph" w:customStyle="1" w:styleId="Default">
    <w:name w:val="Default"/>
    <w:uiPriority w:val="99"/>
    <w:rsid w:val="00DE777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DE77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777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na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38440786A1A56BC3F776435190EF502A8F479BF2A55A7402BF1FB9D5822175559E853C58308B7B032C41EBEC897DBF50F6B9FA9F1BFB8p7Q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nal.ru" TargetMode="External"/><Relationship Id="rId11" Type="http://schemas.openxmlformats.org/officeDocument/2006/relationships/hyperlink" Target="http://bnal.ru" TargetMode="External"/><Relationship Id="rId5" Type="http://schemas.openxmlformats.org/officeDocument/2006/relationships/image" Target="media/image1.jpeg"/><Relationship Id="rId10" Type="http://schemas.openxmlformats.org/officeDocument/2006/relationships/hyperlink" Target="https://login.consultant.ru/link/?req=doc&amp;base=LAW&amp;n=453105&amp;dst=18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3105&amp;dst=186"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2021</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Маргушева Марианна Замировна</dc:creator>
  <cp:lastModifiedBy>СВА-Лиза</cp:lastModifiedBy>
  <cp:revision>3</cp:revision>
  <dcterms:created xsi:type="dcterms:W3CDTF">2025-08-04T13:28:00Z</dcterms:created>
  <dcterms:modified xsi:type="dcterms:W3CDTF">2025-08-04T13:41:00Z</dcterms:modified>
</cp:coreProperties>
</file>